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A6" w:rsidRPr="00AA6AA6" w:rsidRDefault="00AA6AA6" w:rsidP="00AA6AA6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 xml:space="preserve">Частичная компенсация </w:t>
      </w:r>
      <w:r w:rsidRPr="00AA6AA6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стоимости путевки в организации отдыха детей и их оздоровления</w:t>
      </w:r>
    </w:p>
    <w:p w:rsidR="00AA6AA6" w:rsidRPr="00AA6AA6" w:rsidRDefault="00AA6AA6" w:rsidP="00AA6AA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 xml:space="preserve">Частичная компенсация </w:t>
      </w:r>
      <w:r w:rsidRPr="00AA6AA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>стоимости путевки в организации отдыха детей и их оздоровления</w:t>
      </w:r>
    </w:p>
    <w:p w:rsidR="00AA6AA6" w:rsidRPr="00AA6AA6" w:rsidRDefault="00AA6AA6" w:rsidP="00AA6AA6">
      <w:pPr>
        <w:ind w:firstLine="450"/>
        <w:jc w:val="both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21 постановления Правительства Республики Алтай от 12 августа 2020 года № 260, родителям (законным представителям) детей в течение 60 календарных дней, следующих со дня окончания пребывания ребенка в организации отдыха, предоставляется частичная компенсация стоимости путевки. Для этого необходимо обратиться в Управление образования </w:t>
      </w:r>
      <w:r w:rsidRPr="00AA6AA6">
        <w:rPr>
          <w:rFonts w:ascii="Times New Roman" w:hAnsi="Times New Roman" w:cs="Times New Roman"/>
          <w:sz w:val="28"/>
          <w:szCs w:val="28"/>
        </w:rPr>
        <w:t>А</w:t>
      </w:r>
      <w:r w:rsidRPr="00AA6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A6AA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AA6AA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и предоставить следующие документы: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Заявление о предос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тавлении частичной компенсации 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 указанием реквизитов банковского счета для перечисления частичной компенсации.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0" w:name="P101"/>
      <w:bookmarkEnd w:id="0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Копия документа, удостоверяющего личность родителя, ребенка.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Копия документа, удостоверяющего личность законного представителя (в случае если документы представляет законный представитель).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Копия договора об организации отдыха и оздоровления ребенка.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Копия документа, подтверждающего фактические расходы родителя (законного представителя) на приобретение путевки.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Отрывной талон путевки, выданный организацией отдыха после пребывания ребенка в этой организации.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1" w:name="P106"/>
      <w:bookmarkEnd w:id="1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Справка, подтверждающая обучение ребенка в образовательной организации.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Управление образования </w:t>
      </w:r>
      <w:r w:rsidRPr="00AA6A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A6AA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в течение 5 рабочих дней принимает решение по заявлению.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2" w:name="P110"/>
      <w:bookmarkEnd w:id="2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  <w:t>Решение о предоставлении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родителю (законному представителю) частичной компенсации принимается в случае, если: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1) ребенок обучается в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Турочакского</w:t>
      </w:r>
      <w:proofErr w:type="spellEnd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2) родитель (законный представитель) не воспользовался правом на частичную оплату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в) родитель (законный представитель) не воспользовался правом на частичную компенсацию для одного и того же ребенка в течение календарного </w:t>
      </w:r>
      <w:bookmarkStart w:id="3" w:name="_GoBack"/>
      <w:bookmarkEnd w:id="3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г) родитель (законный представитель) представил заявление о компенсации и документы в течение 60 календарных дней, следующих со дня окончания пребывания ребенка в организации отдыха.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4" w:name="P115"/>
      <w:bookmarkEnd w:id="4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Решение об отказе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в предоставлении родителю (законному представителю) частичной компенсации принимается в случае, если: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1. Ребенок не обучается в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Турочакского</w:t>
      </w:r>
      <w:proofErr w:type="spellEnd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2. Родитель (законный представитель) воспользовался правом на частичную оплату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3. Родитель (законный представитель) воспользовался правом на частичную компенсацию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г) родитель (законный представитель) не представил заявление о компенсации и документы в течение 60 календарных дней, следующих со дня окончания пребывания ребенка в организации отдыха.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Частичная компенсация перечисляется родителю (законному представителю) по реквизитам банковского счета, указанным родителем (законным представителем) в заявлении о компенсации в течение 5 рабочих дней, следующих со дня принятия решения о предоставлении родителю (законному представителю) частичной компенсации.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Решение об отказе в предоставлении родителю (законному представителю) частичной компенсации может быть обжаловано родителем (законным представителем) в соответствии с федеральным законодательством.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Calibri" w:eastAsia="Times New Roman" w:hAnsi="Calibri" w:cs="Calibri"/>
          <w:color w:val="2D2F32"/>
          <w:bdr w:val="none" w:sz="0" w:space="0" w:color="auto" w:frame="1"/>
          <w:lang w:eastAsia="ru-RU"/>
        </w:rPr>
        <w:t> </w:t>
      </w:r>
    </w:p>
    <w:p w:rsidR="00AA6AA6" w:rsidRPr="00AA6AA6" w:rsidRDefault="00AA6AA6" w:rsidP="00AA6AA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>ОБРАЩАЕМ ОСОБОЕ ВНИМАНИЕ НА ТО, ЧТО ДОКУМЕНТЫ ПРЕДОСТАВЛЯЮТСЯ В КОПИЯХ С ПРЕДЪЯВЛЕНИЕМ ПОДЛИННИКОВ!</w:t>
      </w:r>
    </w:p>
    <w:p w:rsidR="00120D7D" w:rsidRDefault="00120D7D" w:rsidP="00AA6AA6">
      <w:pPr>
        <w:jc w:val="center"/>
      </w:pPr>
    </w:p>
    <w:sectPr w:rsidR="00120D7D" w:rsidSect="00AA6A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777AE"/>
    <w:multiLevelType w:val="multilevel"/>
    <w:tmpl w:val="4BE0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6"/>
    <w:rsid w:val="00120D7D"/>
    <w:rsid w:val="00A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338B-E600-483C-89FD-99EFC806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1</cp:revision>
  <dcterms:created xsi:type="dcterms:W3CDTF">2023-04-19T07:53:00Z</dcterms:created>
  <dcterms:modified xsi:type="dcterms:W3CDTF">2023-04-19T07:59:00Z</dcterms:modified>
</cp:coreProperties>
</file>